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2B8" w:rsidRPr="006052B8" w:rsidRDefault="006052B8" w:rsidP="006052B8">
      <w:pPr>
        <w:spacing w:line="56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6052B8">
        <w:rPr>
          <w:rFonts w:ascii="仿宋" w:eastAsia="仿宋" w:hAnsi="仿宋" w:cs="Times New Roman" w:hint="eastAsia"/>
          <w:sz w:val="32"/>
          <w:szCs w:val="32"/>
        </w:rPr>
        <w:t>附件1</w:t>
      </w:r>
    </w:p>
    <w:p w:rsidR="00F60742" w:rsidRDefault="006052B8" w:rsidP="006052B8">
      <w:pPr>
        <w:spacing w:beforeLines="100" w:before="312" w:line="360" w:lineRule="auto"/>
        <w:jc w:val="center"/>
        <w:rPr>
          <w:rFonts w:ascii="宋体" w:eastAsia="宋体" w:hAnsi="宋体" w:cs="Arial"/>
          <w:b/>
          <w:color w:val="333333"/>
          <w:kern w:val="0"/>
          <w:sz w:val="44"/>
          <w:szCs w:val="32"/>
        </w:rPr>
      </w:pPr>
      <w:r w:rsidRPr="006052B8">
        <w:rPr>
          <w:rFonts w:ascii="宋体" w:eastAsia="宋体" w:hAnsi="宋体" w:cs="Arial" w:hint="eastAsia"/>
          <w:b/>
          <w:color w:val="333333"/>
          <w:kern w:val="0"/>
          <w:sz w:val="44"/>
          <w:szCs w:val="32"/>
        </w:rPr>
        <w:t>2020年度江苏省教育纪检监察学会</w:t>
      </w:r>
    </w:p>
    <w:p w:rsidR="006052B8" w:rsidRPr="006052B8" w:rsidRDefault="006052B8" w:rsidP="00F60742">
      <w:pPr>
        <w:spacing w:line="360" w:lineRule="auto"/>
        <w:jc w:val="center"/>
        <w:rPr>
          <w:rFonts w:ascii="宋体" w:eastAsia="宋体" w:hAnsi="宋体" w:cs="Arial"/>
          <w:b/>
          <w:color w:val="333333"/>
          <w:kern w:val="0"/>
          <w:sz w:val="44"/>
          <w:szCs w:val="32"/>
        </w:rPr>
      </w:pPr>
      <w:r w:rsidRPr="006052B8">
        <w:rPr>
          <w:rFonts w:ascii="宋体" w:eastAsia="宋体" w:hAnsi="宋体" w:cs="Arial" w:hint="eastAsia"/>
          <w:b/>
          <w:color w:val="333333"/>
          <w:kern w:val="0"/>
          <w:sz w:val="44"/>
          <w:szCs w:val="32"/>
        </w:rPr>
        <w:t>重点课题选题指南</w:t>
      </w:r>
      <w:bookmarkStart w:id="0" w:name="_GoBack"/>
      <w:bookmarkEnd w:id="0"/>
    </w:p>
    <w:p w:rsidR="006052B8" w:rsidRPr="006052B8" w:rsidRDefault="006052B8" w:rsidP="006052B8">
      <w:pPr>
        <w:spacing w:line="6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052B8">
        <w:rPr>
          <w:rFonts w:ascii="仿宋" w:eastAsia="仿宋" w:hAnsi="仿宋" w:cs="Times New Roman" w:hint="eastAsia"/>
          <w:sz w:val="32"/>
          <w:szCs w:val="32"/>
        </w:rPr>
        <w:t>1.习近平总书记关于党风廉政建设和反腐败斗争重要论述研究</w:t>
      </w:r>
    </w:p>
    <w:p w:rsidR="006052B8" w:rsidRPr="006052B8" w:rsidRDefault="006052B8" w:rsidP="006052B8">
      <w:pPr>
        <w:spacing w:line="6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052B8">
        <w:rPr>
          <w:rFonts w:ascii="仿宋" w:eastAsia="仿宋" w:hAnsi="仿宋" w:cs="Times New Roman" w:hint="eastAsia"/>
          <w:sz w:val="32"/>
          <w:szCs w:val="32"/>
        </w:rPr>
        <w:t>2.加强高校政治建设研究</w:t>
      </w:r>
    </w:p>
    <w:p w:rsidR="006052B8" w:rsidRPr="006052B8" w:rsidRDefault="006052B8" w:rsidP="006052B8">
      <w:pPr>
        <w:spacing w:line="6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052B8">
        <w:rPr>
          <w:rFonts w:ascii="仿宋" w:eastAsia="仿宋" w:hAnsi="仿宋" w:cs="Times New Roman" w:hint="eastAsia"/>
          <w:sz w:val="32"/>
          <w:szCs w:val="32"/>
        </w:rPr>
        <w:t>3.领导干部严格执行党内政治生活准则问题研究</w:t>
      </w:r>
    </w:p>
    <w:p w:rsidR="006052B8" w:rsidRPr="006052B8" w:rsidRDefault="006052B8" w:rsidP="006052B8">
      <w:pPr>
        <w:spacing w:line="6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052B8">
        <w:rPr>
          <w:rFonts w:ascii="仿宋" w:eastAsia="仿宋" w:hAnsi="仿宋" w:cs="Times New Roman" w:hint="eastAsia"/>
          <w:sz w:val="32"/>
          <w:szCs w:val="32"/>
        </w:rPr>
        <w:t>4.破解“两个责任”层层递减问题研究</w:t>
      </w:r>
    </w:p>
    <w:p w:rsidR="006052B8" w:rsidRPr="006052B8" w:rsidRDefault="006052B8" w:rsidP="006052B8">
      <w:pPr>
        <w:spacing w:line="6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052B8">
        <w:rPr>
          <w:rFonts w:ascii="仿宋" w:eastAsia="仿宋" w:hAnsi="仿宋" w:cs="Times New Roman" w:hint="eastAsia"/>
          <w:sz w:val="32"/>
          <w:szCs w:val="32"/>
        </w:rPr>
        <w:t>5.破解“一把手”监督难题研究</w:t>
      </w:r>
    </w:p>
    <w:p w:rsidR="006052B8" w:rsidRPr="006052B8" w:rsidRDefault="006052B8" w:rsidP="006052B8">
      <w:pPr>
        <w:spacing w:line="6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052B8">
        <w:rPr>
          <w:rFonts w:ascii="仿宋" w:eastAsia="仿宋" w:hAnsi="仿宋" w:cs="Times New Roman" w:hint="eastAsia"/>
          <w:sz w:val="32"/>
          <w:szCs w:val="32"/>
        </w:rPr>
        <w:t>6.贯彻落实党规党纪过程中存在问题研究</w:t>
      </w:r>
    </w:p>
    <w:p w:rsidR="006052B8" w:rsidRPr="006052B8" w:rsidRDefault="006052B8" w:rsidP="006052B8">
      <w:pPr>
        <w:spacing w:line="6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052B8">
        <w:rPr>
          <w:rFonts w:ascii="仿宋" w:eastAsia="仿宋" w:hAnsi="仿宋" w:cs="Times New Roman" w:hint="eastAsia"/>
          <w:sz w:val="32"/>
          <w:szCs w:val="32"/>
        </w:rPr>
        <w:t>7.破解形式主义官僚主义问题研究</w:t>
      </w:r>
    </w:p>
    <w:p w:rsidR="006052B8" w:rsidRPr="006052B8" w:rsidRDefault="006052B8" w:rsidP="006052B8">
      <w:pPr>
        <w:spacing w:line="6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052B8">
        <w:rPr>
          <w:rFonts w:ascii="仿宋" w:eastAsia="仿宋" w:hAnsi="仿宋" w:cs="Times New Roman" w:hint="eastAsia"/>
          <w:sz w:val="32"/>
          <w:szCs w:val="32"/>
        </w:rPr>
        <w:t>8.整治群众身边的不正之风和腐败问题的研究</w:t>
      </w:r>
    </w:p>
    <w:p w:rsidR="006052B8" w:rsidRPr="006052B8" w:rsidRDefault="006052B8" w:rsidP="006052B8">
      <w:pPr>
        <w:spacing w:line="6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052B8">
        <w:rPr>
          <w:rFonts w:ascii="仿宋" w:eastAsia="仿宋" w:hAnsi="仿宋" w:cs="Times New Roman" w:hint="eastAsia"/>
          <w:sz w:val="32"/>
          <w:szCs w:val="32"/>
        </w:rPr>
        <w:t>9.执行《监督执纪工作规则》过程中遇到问题的研究</w:t>
      </w:r>
    </w:p>
    <w:p w:rsidR="006052B8" w:rsidRPr="006052B8" w:rsidRDefault="006052B8" w:rsidP="006052B8">
      <w:pPr>
        <w:spacing w:line="6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052B8">
        <w:rPr>
          <w:rFonts w:ascii="仿宋" w:eastAsia="仿宋" w:hAnsi="仿宋" w:cs="Times New Roman" w:hint="eastAsia"/>
          <w:sz w:val="32"/>
          <w:szCs w:val="32"/>
        </w:rPr>
        <w:t>10.实践“四种形态”特别是第一、第二种形态过程中遇到问题的研究</w:t>
      </w:r>
    </w:p>
    <w:p w:rsidR="006052B8" w:rsidRPr="006052B8" w:rsidRDefault="006052B8" w:rsidP="006052B8">
      <w:pPr>
        <w:spacing w:line="6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052B8">
        <w:rPr>
          <w:rFonts w:ascii="仿宋" w:eastAsia="仿宋" w:hAnsi="仿宋" w:cs="Times New Roman" w:hint="eastAsia"/>
          <w:sz w:val="32"/>
          <w:szCs w:val="32"/>
        </w:rPr>
        <w:t>11.深化高校纪检体制改革问题研究</w:t>
      </w:r>
    </w:p>
    <w:p w:rsidR="006052B8" w:rsidRPr="006052B8" w:rsidRDefault="006052B8" w:rsidP="006052B8">
      <w:pPr>
        <w:spacing w:line="6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052B8">
        <w:rPr>
          <w:rFonts w:ascii="仿宋" w:eastAsia="仿宋" w:hAnsi="仿宋" w:cs="Times New Roman" w:hint="eastAsia"/>
          <w:sz w:val="32"/>
          <w:szCs w:val="32"/>
        </w:rPr>
        <w:t>12.用先进文化促进高校廉政文化建设研究</w:t>
      </w:r>
    </w:p>
    <w:p w:rsidR="006052B8" w:rsidRPr="006052B8" w:rsidRDefault="006052B8" w:rsidP="006052B8">
      <w:pPr>
        <w:spacing w:line="6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052B8">
        <w:rPr>
          <w:rFonts w:ascii="仿宋" w:eastAsia="仿宋" w:hAnsi="仿宋" w:cs="Times New Roman" w:hint="eastAsia"/>
          <w:sz w:val="32"/>
          <w:szCs w:val="32"/>
        </w:rPr>
        <w:t>13.高校反腐倡廉的形势与任务研究</w:t>
      </w:r>
    </w:p>
    <w:p w:rsidR="006052B8" w:rsidRPr="006052B8" w:rsidRDefault="006052B8" w:rsidP="006052B8">
      <w:pPr>
        <w:spacing w:line="6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052B8">
        <w:rPr>
          <w:rFonts w:ascii="仿宋" w:eastAsia="仿宋" w:hAnsi="仿宋" w:cs="Times New Roman" w:hint="eastAsia"/>
          <w:sz w:val="32"/>
          <w:szCs w:val="32"/>
        </w:rPr>
        <w:t>14.高校重点部位廉政风险防控研究</w:t>
      </w:r>
    </w:p>
    <w:p w:rsidR="006052B8" w:rsidRPr="006052B8" w:rsidRDefault="006052B8" w:rsidP="006052B8">
      <w:pPr>
        <w:spacing w:line="6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052B8">
        <w:rPr>
          <w:rFonts w:ascii="仿宋" w:eastAsia="仿宋" w:hAnsi="仿宋" w:cs="Times New Roman" w:hint="eastAsia"/>
          <w:sz w:val="32"/>
          <w:szCs w:val="32"/>
        </w:rPr>
        <w:t>15.高校内部巡察工作研究</w:t>
      </w:r>
    </w:p>
    <w:p w:rsidR="006052B8" w:rsidRPr="006052B8" w:rsidRDefault="006052B8" w:rsidP="006052B8">
      <w:pPr>
        <w:spacing w:line="6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052B8">
        <w:rPr>
          <w:rFonts w:ascii="仿宋" w:eastAsia="仿宋" w:hAnsi="仿宋" w:cs="Times New Roman" w:hint="eastAsia"/>
          <w:sz w:val="32"/>
          <w:szCs w:val="32"/>
        </w:rPr>
        <w:t>16.高校基层党组织纪检委员发挥作用研究</w:t>
      </w:r>
    </w:p>
    <w:p w:rsidR="006052B8" w:rsidRPr="006052B8" w:rsidRDefault="006052B8" w:rsidP="006052B8">
      <w:pPr>
        <w:spacing w:line="6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052B8">
        <w:rPr>
          <w:rFonts w:ascii="仿宋" w:eastAsia="仿宋" w:hAnsi="仿宋" w:cs="Times New Roman" w:hint="eastAsia"/>
          <w:sz w:val="32"/>
          <w:szCs w:val="32"/>
        </w:rPr>
        <w:t>17.发挥院系一级党组织监督作用研究</w:t>
      </w:r>
    </w:p>
    <w:p w:rsidR="006052B8" w:rsidRPr="006052B8" w:rsidRDefault="006052B8" w:rsidP="006052B8">
      <w:pPr>
        <w:spacing w:line="6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052B8">
        <w:rPr>
          <w:rFonts w:ascii="仿宋" w:eastAsia="仿宋" w:hAnsi="仿宋" w:cs="Times New Roman" w:hint="eastAsia"/>
          <w:sz w:val="32"/>
          <w:szCs w:val="32"/>
        </w:rPr>
        <w:lastRenderedPageBreak/>
        <w:t>18.一体推进“三不”机制建设研究</w:t>
      </w:r>
    </w:p>
    <w:p w:rsidR="006052B8" w:rsidRPr="006052B8" w:rsidRDefault="006052B8" w:rsidP="006052B8">
      <w:pPr>
        <w:spacing w:line="6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052B8">
        <w:rPr>
          <w:rFonts w:ascii="仿宋" w:eastAsia="仿宋" w:hAnsi="仿宋" w:cs="Times New Roman" w:hint="eastAsia"/>
          <w:sz w:val="32"/>
          <w:szCs w:val="32"/>
        </w:rPr>
        <w:t>19.纪检监察队伍“打铁必须自身硬”问题研究</w:t>
      </w:r>
    </w:p>
    <w:p w:rsidR="008E10D2" w:rsidRPr="006052B8" w:rsidRDefault="006052B8" w:rsidP="006052B8">
      <w:pPr>
        <w:spacing w:line="6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052B8">
        <w:rPr>
          <w:rFonts w:ascii="仿宋" w:eastAsia="仿宋" w:hAnsi="仿宋" w:cs="Times New Roman" w:hint="eastAsia"/>
          <w:sz w:val="32"/>
          <w:szCs w:val="32"/>
        </w:rPr>
        <w:t>20.加强党风廉政建设、防控廉政风险的创新做法、创新经验总结与研究</w:t>
      </w:r>
    </w:p>
    <w:sectPr w:rsidR="008E10D2" w:rsidRPr="006052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F37" w:rsidRDefault="00B84F37" w:rsidP="006052B8">
      <w:r>
        <w:separator/>
      </w:r>
    </w:p>
  </w:endnote>
  <w:endnote w:type="continuationSeparator" w:id="0">
    <w:p w:rsidR="00B84F37" w:rsidRDefault="00B84F37" w:rsidP="00605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F37" w:rsidRDefault="00B84F37" w:rsidP="006052B8">
      <w:r>
        <w:separator/>
      </w:r>
    </w:p>
  </w:footnote>
  <w:footnote w:type="continuationSeparator" w:id="0">
    <w:p w:rsidR="00B84F37" w:rsidRDefault="00B84F37" w:rsidP="00605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64"/>
    <w:rsid w:val="00152964"/>
    <w:rsid w:val="006052B8"/>
    <w:rsid w:val="00714FDF"/>
    <w:rsid w:val="008E10D2"/>
    <w:rsid w:val="00B84F37"/>
    <w:rsid w:val="00F6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2891B"/>
  <w15:chartTrackingRefBased/>
  <w15:docId w15:val="{5B0276B8-164C-4499-8F36-E7396BD1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52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52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52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3</cp:revision>
  <dcterms:created xsi:type="dcterms:W3CDTF">2020-06-04T01:11:00Z</dcterms:created>
  <dcterms:modified xsi:type="dcterms:W3CDTF">2020-06-04T01:21:00Z</dcterms:modified>
</cp:coreProperties>
</file>